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6F" w:rsidRPr="004E6E9D" w:rsidRDefault="009D186F" w:rsidP="009D186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9D186F" w:rsidRPr="004E6E9D" w:rsidRDefault="009D186F" w:rsidP="009D186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9D186F" w:rsidRPr="004E6E9D" w:rsidRDefault="009D186F" w:rsidP="009D186F">
      <w:pPr>
        <w:spacing w:before="100" w:beforeAutospacing="1"/>
        <w:jc w:val="center"/>
        <w:rPr>
          <w:rFonts w:cs="Arial"/>
          <w:color w:val="000000"/>
        </w:rPr>
      </w:pPr>
    </w:p>
    <w:p w:rsidR="009D186F" w:rsidRPr="001A3CC8" w:rsidRDefault="009D186F" w:rsidP="009D186F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 w:rsidR="00942F67" w:rsidRPr="00942F67">
        <w:rPr>
          <w:rFonts w:asciiTheme="minorHAnsi" w:hAnsiTheme="minorHAnsi" w:cs="Calibri"/>
          <w:color w:val="000000"/>
          <w:sz w:val="20"/>
          <w:szCs w:val="20"/>
        </w:rPr>
        <w:t>1/09/2019/SP24/P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Pr="001A3CC8">
        <w:rPr>
          <w:rFonts w:asciiTheme="minorHAnsi" w:hAnsiTheme="minorHAnsi"/>
          <w:sz w:val="20"/>
          <w:szCs w:val="20"/>
        </w:rPr>
        <w:t xml:space="preserve">sprzętu komputerowego, oprogramowania, narzędzi multimedialnych, dodatków multimedialnych, aparatu fotograficznego oraz sprzętu doposażeniowego TIK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niezbędnego do realizacji projektu „</w:t>
      </w:r>
      <w:r w:rsidR="00A925B4">
        <w:rPr>
          <w:rFonts w:asciiTheme="minorHAnsi" w:hAnsiTheme="minorHAnsi" w:cs="Calibri"/>
          <w:iCs/>
          <w:color w:val="000000"/>
          <w:sz w:val="20"/>
          <w:szCs w:val="20"/>
        </w:rPr>
        <w:t>Otwarci na wiedzę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” realizowanego przez Szkołę Podstawową nr </w:t>
      </w:r>
      <w:r w:rsidR="00A925B4">
        <w:rPr>
          <w:rFonts w:asciiTheme="minorHAnsi" w:hAnsiTheme="minorHAnsi" w:cs="Calibri"/>
          <w:iCs/>
          <w:color w:val="000000"/>
          <w:sz w:val="20"/>
          <w:szCs w:val="20"/>
        </w:rPr>
        <w:t>2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4 w Łodzi,</w:t>
      </w:r>
      <w:r w:rsidR="00A925B4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współfinansowanego ze środków Europejskiego Funduszu Społecznego </w:t>
      </w:r>
    </w:p>
    <w:p w:rsidR="009D186F" w:rsidRPr="001A3CC8" w:rsidRDefault="009D186F" w:rsidP="009D186F">
      <w:pPr>
        <w:pStyle w:val="Bezodstpw"/>
        <w:jc w:val="left"/>
        <w:rPr>
          <w:rFonts w:asciiTheme="minorHAnsi" w:hAnsiTheme="minorHAnsi" w:cs="Arial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w ramach Regionalnego Programu Operacyjnego Województwa Łódzkiego na lata 2014-2020, Oś Priorytetowa XI – Edukacja Kwalifikacje Umiejętności, Działanie XI.1 – Wysoka jakość edukacji</w:t>
      </w:r>
    </w:p>
    <w:p w:rsidR="009D186F" w:rsidRPr="004E6E9D" w:rsidRDefault="009D186F" w:rsidP="009D186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79"/>
        <w:gridCol w:w="5681"/>
        <w:gridCol w:w="3134"/>
      </w:tblGrid>
      <w:tr w:rsidR="009D186F" w:rsidRPr="004E6E9D" w:rsidTr="002F1BBA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9D186F" w:rsidRPr="004E6E9D" w:rsidTr="002F1BBA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186F" w:rsidRPr="004E6E9D" w:rsidTr="002F1BBA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D186F" w:rsidRPr="004E6E9D" w:rsidRDefault="009D186F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D186F" w:rsidRPr="004E6E9D" w:rsidRDefault="009D186F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D186F" w:rsidRPr="004E6E9D" w:rsidRDefault="009D186F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9D186F" w:rsidRPr="004E6E9D" w:rsidRDefault="009D186F" w:rsidP="009D186F">
      <w:pPr>
        <w:spacing w:before="100" w:beforeAutospacing="1"/>
        <w:rPr>
          <w:rFonts w:cs="Arial"/>
          <w:color w:val="000000"/>
        </w:rPr>
      </w:pPr>
    </w:p>
    <w:p w:rsidR="009D186F" w:rsidRPr="007D5119" w:rsidRDefault="009D186F" w:rsidP="009D186F">
      <w:pPr>
        <w:pStyle w:val="Bezodstpw"/>
        <w:rPr>
          <w:rFonts w:asciiTheme="minorHAnsi" w:hAnsiTheme="minorHAnsi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 xml:space="preserve">Oświadczam, że nie podlegam(y) wykluczeniu z postępowania na podstawie art. 24 ust 1 pkt 12-23 ustawy PZP </w:t>
      </w:r>
    </w:p>
    <w:p w:rsidR="009D186F" w:rsidRPr="007D5119" w:rsidRDefault="009D186F" w:rsidP="009D186F">
      <w:pPr>
        <w:pStyle w:val="Bezodstpw"/>
        <w:rPr>
          <w:rFonts w:asciiTheme="minorHAnsi" w:hAnsiTheme="minorHAnsi" w:cs="Arial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>z dnia 29 stycznia 2004 r. z późniejszymi zmianami.</w:t>
      </w:r>
    </w:p>
    <w:p w:rsidR="009D186F" w:rsidRPr="007D5119" w:rsidRDefault="009D186F" w:rsidP="009D186F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9D186F" w:rsidRDefault="009D186F" w:rsidP="009D186F">
      <w:pPr>
        <w:spacing w:before="100" w:beforeAutospacing="1"/>
        <w:jc w:val="left"/>
        <w:rPr>
          <w:rFonts w:cs="Arial"/>
          <w:color w:val="000000"/>
        </w:rPr>
      </w:pPr>
    </w:p>
    <w:p w:rsidR="00942F67" w:rsidRPr="004E6E9D" w:rsidRDefault="00942F67" w:rsidP="009D186F">
      <w:pPr>
        <w:spacing w:before="100" w:beforeAutospacing="1"/>
        <w:jc w:val="left"/>
        <w:rPr>
          <w:rFonts w:cs="Arial"/>
          <w:color w:val="000000"/>
        </w:rPr>
      </w:pPr>
    </w:p>
    <w:p w:rsidR="009D186F" w:rsidRPr="004E6E9D" w:rsidRDefault="009D186F" w:rsidP="009D186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9D186F" w:rsidRPr="004E6E9D" w:rsidTr="002F1BBA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86F" w:rsidRPr="004E6E9D" w:rsidRDefault="009D186F" w:rsidP="002F1BBA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9D186F" w:rsidRPr="004E6E9D" w:rsidRDefault="009D186F" w:rsidP="009D186F">
      <w:pPr>
        <w:spacing w:before="100" w:beforeAutospacing="1"/>
        <w:jc w:val="left"/>
        <w:rPr>
          <w:rFonts w:cs="Arial"/>
          <w:color w:val="000000"/>
        </w:rPr>
      </w:pPr>
    </w:p>
    <w:p w:rsidR="009D186F" w:rsidRPr="004E6E9D" w:rsidRDefault="009D186F" w:rsidP="009D186F">
      <w:pPr>
        <w:spacing w:before="100" w:beforeAutospacing="1"/>
        <w:jc w:val="left"/>
        <w:rPr>
          <w:rFonts w:cs="Arial"/>
          <w:color w:val="000000"/>
        </w:rPr>
      </w:pPr>
      <w:bookmarkStart w:id="0" w:name="_GoBack"/>
      <w:bookmarkEnd w:id="0"/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9D186F" w:rsidRPr="004E6E9D" w:rsidTr="002F1BBA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9D186F" w:rsidRPr="004E6E9D" w:rsidTr="002F1BBA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9D186F" w:rsidRPr="004E6E9D" w:rsidRDefault="009D186F" w:rsidP="009D186F">
      <w:pPr>
        <w:spacing w:before="100" w:beforeAutospacing="1"/>
        <w:jc w:val="left"/>
        <w:rPr>
          <w:rFonts w:cs="Arial"/>
          <w:color w:val="000000"/>
        </w:rPr>
      </w:pPr>
    </w:p>
    <w:p w:rsidR="009D186F" w:rsidRPr="004E6E9D" w:rsidRDefault="009D186F" w:rsidP="009D186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9D186F" w:rsidRPr="00414833" w:rsidRDefault="009D186F" w:rsidP="009D186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14" w:rsidRDefault="00B55314" w:rsidP="00346F34">
      <w:r>
        <w:separator/>
      </w:r>
    </w:p>
  </w:endnote>
  <w:endnote w:type="continuationSeparator" w:id="0">
    <w:p w:rsidR="00B55314" w:rsidRDefault="00B5531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9A" w:rsidRPr="009F7A68" w:rsidRDefault="0035639A" w:rsidP="0035639A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24 w Łodzi</w:t>
    </w:r>
    <w:r w:rsidR="009F7A68">
      <w:rPr>
        <w:rFonts w:ascii="Calibri" w:hAnsi="Calibri"/>
        <w:b/>
        <w:sz w:val="18"/>
        <w:szCs w:val="18"/>
      </w:rPr>
      <w:t xml:space="preserve"> </w:t>
    </w:r>
    <w:r w:rsidR="009F7A68"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 w:rsidR="009F7A68">
      <w:rPr>
        <w:rFonts w:ascii="Calibri" w:hAnsi="Calibri"/>
        <w:b/>
        <w:sz w:val="18"/>
        <w:szCs w:val="18"/>
      </w:rPr>
      <w:t xml:space="preserve">, </w:t>
    </w:r>
    <w:r w:rsidRPr="00D03394">
      <w:rPr>
        <w:rFonts w:ascii="Calibri" w:hAnsi="Calibri"/>
        <w:sz w:val="18"/>
        <w:szCs w:val="18"/>
      </w:rPr>
      <w:t>tel.: (42)654 32 60</w:t>
    </w:r>
  </w:p>
  <w:p w:rsidR="000D53C3" w:rsidRPr="00D03394" w:rsidRDefault="0035639A" w:rsidP="0035639A">
    <w:pPr>
      <w:pStyle w:val="Stopka"/>
      <w:rPr>
        <w:rFonts w:ascii="Calibri" w:hAnsi="Calibri"/>
        <w:sz w:val="18"/>
        <w:szCs w:val="18"/>
      </w:rPr>
    </w:pPr>
    <w:r w:rsidRPr="00D03394">
      <w:rPr>
        <w:rFonts w:ascii="Calibri" w:hAnsi="Calibri"/>
        <w:sz w:val="18"/>
        <w:szCs w:val="18"/>
      </w:rPr>
      <w:t>e-mail: sp24.projekt@poczta.fm</w:t>
    </w:r>
    <w:bookmarkEnd w:id="1"/>
    <w:r w:rsidR="000D53C3" w:rsidRPr="00D0339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14" w:rsidRDefault="00B55314" w:rsidP="00346F34">
      <w:r>
        <w:separator/>
      </w:r>
    </w:p>
  </w:footnote>
  <w:footnote w:type="continuationSeparator" w:id="0">
    <w:p w:rsidR="00B55314" w:rsidRDefault="00B5531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B5531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<v:textbox>
            <w:txbxContent>
              <w:p w:rsidR="000D53C3" w:rsidRPr="009F0880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Projekt „</w:t>
                </w:r>
                <w:r w:rsidR="0035639A">
                  <w:rPr>
                    <w:rFonts w:ascii="Calibri" w:hAnsi="Calibri"/>
                    <w:sz w:val="16"/>
                    <w:szCs w:val="16"/>
                    <w:lang w:eastAsia="en-US"/>
                  </w:rPr>
                  <w:t>Otwarci na wiedzę</w:t>
                </w: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”</w:t>
                </w:r>
              </w:p>
              <w:p w:rsidR="000D53C3" w:rsidRPr="009510CD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451DD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0705"/>
    <w:rsid w:val="007453CE"/>
    <w:rsid w:val="007C082F"/>
    <w:rsid w:val="007E2891"/>
    <w:rsid w:val="0084324B"/>
    <w:rsid w:val="00845774"/>
    <w:rsid w:val="008F33AF"/>
    <w:rsid w:val="00915CA5"/>
    <w:rsid w:val="0094128E"/>
    <w:rsid w:val="00942F67"/>
    <w:rsid w:val="009732D5"/>
    <w:rsid w:val="00996EFE"/>
    <w:rsid w:val="009B37FE"/>
    <w:rsid w:val="009C0ECE"/>
    <w:rsid w:val="009C119A"/>
    <w:rsid w:val="009D186F"/>
    <w:rsid w:val="009D6342"/>
    <w:rsid w:val="009F0880"/>
    <w:rsid w:val="009F7A68"/>
    <w:rsid w:val="00A14441"/>
    <w:rsid w:val="00A15FFD"/>
    <w:rsid w:val="00A227FF"/>
    <w:rsid w:val="00A6492B"/>
    <w:rsid w:val="00A651FA"/>
    <w:rsid w:val="00A720FF"/>
    <w:rsid w:val="00A8654B"/>
    <w:rsid w:val="00A925B4"/>
    <w:rsid w:val="00A95409"/>
    <w:rsid w:val="00B51E03"/>
    <w:rsid w:val="00B520FF"/>
    <w:rsid w:val="00B55314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3394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740AD2-DE7A-402D-AE7D-9BB67DCC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3C3A-C6DA-4A6B-8445-EBDFC0B7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7</cp:revision>
  <cp:lastPrinted>2017-04-05T11:05:00Z</cp:lastPrinted>
  <dcterms:created xsi:type="dcterms:W3CDTF">2018-11-14T16:15:00Z</dcterms:created>
  <dcterms:modified xsi:type="dcterms:W3CDTF">2019-09-19T16:12:00Z</dcterms:modified>
</cp:coreProperties>
</file>